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8"/>
        <w:gridCol w:w="1601"/>
        <w:gridCol w:w="6773"/>
        <w:gridCol w:w="6773"/>
      </w:tblGrid>
      <w:tr w:rsidR="00FB0928" w:rsidTr="00A26A3A">
        <w:tc>
          <w:tcPr>
            <w:tcW w:w="468" w:type="dxa"/>
            <w:vAlign w:val="center"/>
          </w:tcPr>
          <w:p w:rsidR="00713666" w:rsidRPr="000A354E" w:rsidRDefault="00A26A3A" w:rsidP="007136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S. N</w:t>
            </w:r>
            <w:r w:rsidR="00713666"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601" w:type="dxa"/>
            <w:vAlign w:val="center"/>
          </w:tcPr>
          <w:p w:rsidR="00713666" w:rsidRPr="000A354E" w:rsidRDefault="00713666" w:rsidP="0071366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Clause No</w:t>
            </w:r>
          </w:p>
        </w:tc>
        <w:tc>
          <w:tcPr>
            <w:tcW w:w="6773" w:type="dxa"/>
          </w:tcPr>
          <w:p w:rsidR="00713666" w:rsidRPr="000A354E" w:rsidRDefault="00713666" w:rsidP="007136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773" w:type="dxa"/>
          </w:tcPr>
          <w:p w:rsidR="00713666" w:rsidRPr="000A354E" w:rsidRDefault="00713666" w:rsidP="0071366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354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Amended Provision</w:t>
            </w:r>
          </w:p>
        </w:tc>
      </w:tr>
      <w:tr w:rsidR="000C343B" w:rsidTr="00A26A3A">
        <w:tc>
          <w:tcPr>
            <w:tcW w:w="468" w:type="dxa"/>
            <w:vAlign w:val="center"/>
          </w:tcPr>
          <w:p w:rsidR="00FB0928" w:rsidRDefault="00FB0928" w:rsidP="005A5845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01" w:type="dxa"/>
          </w:tcPr>
          <w:p w:rsidR="00FB0928" w:rsidRPr="00501EDE" w:rsidRDefault="00FB0928" w:rsidP="007A1891">
            <w:pPr>
              <w:rPr>
                <w:rFonts w:ascii="Book Antiqua" w:hAnsi="Book Antiqua" w:cs="Arial"/>
              </w:rPr>
            </w:pPr>
            <w:r w:rsidRPr="00501EDE">
              <w:rPr>
                <w:rFonts w:ascii="Book Antiqua" w:hAnsi="Book Antiqua" w:cs="Arial"/>
              </w:rPr>
              <w:t>Annexure</w:t>
            </w:r>
            <w:r>
              <w:rPr>
                <w:rFonts w:ascii="Book Antiqua" w:hAnsi="Book Antiqua" w:cs="Arial"/>
              </w:rPr>
              <w:t>-</w:t>
            </w:r>
            <w:r w:rsidRPr="00501EDE">
              <w:rPr>
                <w:rFonts w:ascii="Book Antiqua" w:hAnsi="Book Antiqua" w:cs="Arial"/>
              </w:rPr>
              <w:t>A (BDS)</w:t>
            </w:r>
            <w:r>
              <w:rPr>
                <w:rFonts w:ascii="Book Antiqua" w:hAnsi="Book Antiqua" w:cs="Arial"/>
              </w:rPr>
              <w:t>, Volume-I of the Bidding Documents.</w:t>
            </w:r>
          </w:p>
        </w:tc>
        <w:tc>
          <w:tcPr>
            <w:tcW w:w="6773" w:type="dxa"/>
          </w:tcPr>
          <w:p w:rsidR="00FB0928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  <w:r>
              <w:rPr>
                <w:rFonts w:ascii="Book Antiqua" w:hAnsi="Book Antiqua" w:cs="Arial"/>
                <w:lang w:val="en-IN"/>
              </w:rPr>
              <w:t>… … …. …. …. .. …..</w:t>
            </w:r>
          </w:p>
          <w:p w:rsidR="00FB0928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  <w:p w:rsidR="00FB0928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  <w:r>
              <w:rPr>
                <w:rFonts w:ascii="Book Antiqua" w:hAnsi="Book Antiqua" w:cs="Arial"/>
                <w:lang w:val="en-IN"/>
              </w:rPr>
              <w:t xml:space="preserve">     1.2 Financial Position</w:t>
            </w:r>
          </w:p>
          <w:p w:rsidR="00FB0928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  <w:p w:rsidR="00FB0928" w:rsidRDefault="00FB0928" w:rsidP="00FB0928">
            <w:pPr>
              <w:ind w:left="45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  Net Worth for last 3 financial years should be positive.</w:t>
            </w: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</w:rPr>
            </w:pP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b) Minimum Average Annual Turnover **(MAAT) for </w:t>
            </w:r>
            <w:r>
              <w:rPr>
                <w:rFonts w:ascii="Book Antiqua" w:hAnsi="Book Antiqua" w:cs="Arial"/>
              </w:rPr>
              <w:t>best</w:t>
            </w:r>
            <w:r>
              <w:rPr>
                <w:rFonts w:ascii="Book Antiqua" w:hAnsi="Book Antiqua"/>
              </w:rPr>
              <w:t xml:space="preserve"> three years </w:t>
            </w:r>
            <w:r>
              <w:rPr>
                <w:rFonts w:ascii="Book Antiqua" w:hAnsi="Book Antiqua"/>
                <w:bCs/>
              </w:rPr>
              <w:t>i.e. 36 months</w:t>
            </w:r>
            <w:r>
              <w:rPr>
                <w:rFonts w:ascii="Book Antiqua" w:hAnsi="Book Antiqua"/>
              </w:rPr>
              <w:t xml:space="preserve"> out of last five financial years of the bidder should be </w:t>
            </w:r>
            <w:proofErr w:type="spellStart"/>
            <w:r>
              <w:rPr>
                <w:rFonts w:ascii="Book Antiqua" w:hAnsi="Book Antiqua"/>
                <w:b/>
                <w:bCs/>
              </w:rPr>
              <w:t>Rs</w:t>
            </w:r>
            <w:proofErr w:type="spellEnd"/>
            <w:r>
              <w:rPr>
                <w:rFonts w:ascii="Book Antiqua" w:hAnsi="Book Antiqua"/>
                <w:b/>
                <w:bCs/>
              </w:rPr>
              <w:t>. 15.99 Crore.</w:t>
            </w: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  <w:b/>
                <w:bCs/>
              </w:rPr>
            </w:pPr>
          </w:p>
          <w:p w:rsidR="00FB0928" w:rsidRDefault="00FB0928" w:rsidP="00FB0928">
            <w:pPr>
              <w:ind w:left="774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**Annual gross revenue from operations/gross operating income as incorporated in the profit &amp; loss account excluding other income.</w:t>
            </w:r>
          </w:p>
          <w:p w:rsidR="00FB0928" w:rsidRDefault="00FB0928" w:rsidP="00FB0928">
            <w:pPr>
              <w:pStyle w:val="Header"/>
              <w:rPr>
                <w:rFonts w:ascii="Book Antiqua" w:hAnsi="Book Antiqua"/>
                <w:i/>
                <w:iCs/>
              </w:rPr>
            </w:pPr>
            <w:r>
              <w:rPr>
                <w:rFonts w:ascii="Book Antiqua" w:hAnsi="Book Antiqua"/>
              </w:rPr>
              <w:t xml:space="preserve">             </w:t>
            </w: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c)  Bidder shall have liquid assets (L.A.) or/and evidence of access to or availability of credit facilities of not less than </w:t>
            </w:r>
            <w:proofErr w:type="spellStart"/>
            <w:r>
              <w:rPr>
                <w:rFonts w:ascii="Book Antiqua" w:hAnsi="Book Antiqua"/>
                <w:b/>
                <w:bCs/>
              </w:rPr>
              <w:t>Rs</w:t>
            </w:r>
            <w:proofErr w:type="spellEnd"/>
            <w:r>
              <w:rPr>
                <w:rFonts w:ascii="Book Antiqua" w:hAnsi="Book Antiqua"/>
                <w:b/>
                <w:bCs/>
              </w:rPr>
              <w:t>. 2.67 Crore</w:t>
            </w:r>
          </w:p>
          <w:p w:rsidR="00FB0928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  <w:r>
              <w:rPr>
                <w:rFonts w:ascii="Book Antiqua" w:hAnsi="Book Antiqua" w:cs="Arial"/>
                <w:lang w:val="en-IN"/>
              </w:rPr>
              <w:t>… … …. …. …. .. …..</w:t>
            </w:r>
          </w:p>
          <w:p w:rsidR="00A26A3A" w:rsidRDefault="00A26A3A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  <w:p w:rsidR="00A26A3A" w:rsidRPr="00A44AF3" w:rsidRDefault="00A26A3A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</w:tc>
        <w:tc>
          <w:tcPr>
            <w:tcW w:w="6773" w:type="dxa"/>
          </w:tcPr>
          <w:p w:rsidR="00FB0928" w:rsidRDefault="00FB0928" w:rsidP="00FB0928">
            <w:pPr>
              <w:ind w:left="450"/>
              <w:jc w:val="both"/>
              <w:rPr>
                <w:rFonts w:ascii="Book Antiqua" w:hAnsi="Book Antiqua" w:cs="Arial"/>
                <w:lang w:val="en-IN"/>
              </w:rPr>
            </w:pPr>
            <w:r>
              <w:rPr>
                <w:rFonts w:ascii="Book Antiqua" w:hAnsi="Book Antiqua" w:cs="Arial"/>
                <w:lang w:val="en-IN"/>
              </w:rPr>
              <w:t>… … …. …. …. .. …..</w:t>
            </w:r>
          </w:p>
          <w:p w:rsidR="00FB0928" w:rsidRDefault="00FB0928" w:rsidP="00FB0928">
            <w:pPr>
              <w:ind w:left="450"/>
              <w:jc w:val="both"/>
              <w:rPr>
                <w:rFonts w:ascii="Book Antiqua" w:hAnsi="Book Antiqua" w:cs="Arial"/>
                <w:lang w:val="en-IN"/>
              </w:rPr>
            </w:pPr>
          </w:p>
          <w:p w:rsidR="00FB0928" w:rsidRDefault="00FB0928" w:rsidP="00FB0928">
            <w:pPr>
              <w:ind w:left="45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 w:cs="Arial"/>
                <w:lang w:val="en-IN"/>
              </w:rPr>
              <w:t>1.2 Financial Position</w:t>
            </w:r>
            <w:r>
              <w:rPr>
                <w:rFonts w:ascii="Book Antiqua" w:hAnsi="Book Antiqua"/>
              </w:rPr>
              <w:t xml:space="preserve"> </w:t>
            </w:r>
          </w:p>
          <w:p w:rsidR="00FB0928" w:rsidRDefault="00FB0928" w:rsidP="00FB0928">
            <w:pPr>
              <w:ind w:left="450"/>
              <w:jc w:val="both"/>
              <w:rPr>
                <w:rFonts w:ascii="Book Antiqua" w:hAnsi="Book Antiqua"/>
              </w:rPr>
            </w:pPr>
          </w:p>
          <w:p w:rsidR="00FB0928" w:rsidRDefault="00FB0928" w:rsidP="00FB0928">
            <w:pPr>
              <w:ind w:left="45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a)  Net Worth for last 3 financial years should be positive.</w:t>
            </w: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</w:rPr>
            </w:pP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b) Minimum Average Annual Turnover **(MAAT) for </w:t>
            </w:r>
            <w:r>
              <w:rPr>
                <w:rFonts w:ascii="Book Antiqua" w:hAnsi="Book Antiqua" w:cs="Arial"/>
              </w:rPr>
              <w:t>best</w:t>
            </w:r>
            <w:r>
              <w:rPr>
                <w:rFonts w:ascii="Book Antiqua" w:hAnsi="Book Antiqua"/>
              </w:rPr>
              <w:t xml:space="preserve"> three years </w:t>
            </w:r>
            <w:r>
              <w:rPr>
                <w:rFonts w:ascii="Book Antiqua" w:hAnsi="Book Antiqua"/>
                <w:bCs/>
              </w:rPr>
              <w:t>i.e. 36 months</w:t>
            </w:r>
            <w:r>
              <w:rPr>
                <w:rFonts w:ascii="Book Antiqua" w:hAnsi="Book Antiqua"/>
              </w:rPr>
              <w:t xml:space="preserve"> out of last five financial years of the bidder should be </w:t>
            </w:r>
            <w:proofErr w:type="spellStart"/>
            <w:r>
              <w:rPr>
                <w:rFonts w:ascii="Book Antiqua" w:hAnsi="Book Antiqua"/>
                <w:b/>
                <w:bCs/>
              </w:rPr>
              <w:t>Rs</w:t>
            </w:r>
            <w:proofErr w:type="spellEnd"/>
            <w:r>
              <w:rPr>
                <w:rFonts w:ascii="Book Antiqua" w:hAnsi="Book Antiqua"/>
                <w:b/>
                <w:bCs/>
              </w:rPr>
              <w:t>. 18.66 Crore.</w:t>
            </w: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  <w:b/>
                <w:bCs/>
              </w:rPr>
            </w:pPr>
          </w:p>
          <w:p w:rsidR="00FB0928" w:rsidRDefault="00FB0928" w:rsidP="00FB0928">
            <w:pPr>
              <w:ind w:left="774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**Annual gross revenue from operations/gross operating income as incorporated in the profit &amp; loss account excluding other income.</w:t>
            </w:r>
          </w:p>
          <w:p w:rsidR="00FB0928" w:rsidRDefault="00FB0928" w:rsidP="00FB0928">
            <w:pPr>
              <w:pStyle w:val="Header"/>
              <w:rPr>
                <w:rFonts w:ascii="Book Antiqua" w:hAnsi="Book Antiqua"/>
                <w:i/>
                <w:iCs/>
              </w:rPr>
            </w:pPr>
            <w:r>
              <w:rPr>
                <w:rFonts w:ascii="Book Antiqua" w:hAnsi="Book Antiqua"/>
              </w:rPr>
              <w:t xml:space="preserve">             </w:t>
            </w:r>
          </w:p>
          <w:p w:rsidR="00FB0928" w:rsidRDefault="00FB0928" w:rsidP="00FB0928">
            <w:pPr>
              <w:ind w:left="810" w:hanging="36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c)  Bidder shall have liquid assets (L.A.) or/and evidence of access to or availability of credit facilities of not less than </w:t>
            </w:r>
            <w:proofErr w:type="spellStart"/>
            <w:r>
              <w:rPr>
                <w:rFonts w:ascii="Book Antiqua" w:hAnsi="Book Antiqua"/>
                <w:b/>
                <w:bCs/>
              </w:rPr>
              <w:t>Rs</w:t>
            </w:r>
            <w:proofErr w:type="spellEnd"/>
            <w:r>
              <w:rPr>
                <w:rFonts w:ascii="Book Antiqua" w:hAnsi="Book Antiqua"/>
                <w:b/>
                <w:bCs/>
              </w:rPr>
              <w:t>. 3.11 Crore</w:t>
            </w:r>
          </w:p>
          <w:p w:rsidR="00FB0928" w:rsidRPr="000B5D63" w:rsidRDefault="00FB0928" w:rsidP="007A189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lang w:val="en-IN"/>
              </w:rPr>
              <w:t>… … …. …. …. .. …..</w:t>
            </w:r>
          </w:p>
        </w:tc>
      </w:tr>
      <w:tr w:rsidR="00FB0928" w:rsidTr="00A26A3A">
        <w:tc>
          <w:tcPr>
            <w:tcW w:w="468" w:type="dxa"/>
            <w:vAlign w:val="center"/>
          </w:tcPr>
          <w:p w:rsidR="00FB0928" w:rsidRDefault="00FB0928" w:rsidP="005A5845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01" w:type="dxa"/>
          </w:tcPr>
          <w:p w:rsidR="00A26A3A" w:rsidRDefault="00FB0928" w:rsidP="007A1891">
            <w:pPr>
              <w:rPr>
                <w:rFonts w:ascii="Book Antiqua" w:hAnsi="Book Antiqua" w:cs="Arial"/>
              </w:rPr>
            </w:pPr>
            <w:r w:rsidRPr="00501EDE">
              <w:rPr>
                <w:rFonts w:ascii="Book Antiqua" w:hAnsi="Book Antiqua" w:cs="Arial"/>
              </w:rPr>
              <w:t>Annexure</w:t>
            </w:r>
            <w:r>
              <w:rPr>
                <w:rFonts w:ascii="Book Antiqua" w:hAnsi="Book Antiqua" w:cs="Arial"/>
              </w:rPr>
              <w:t>-</w:t>
            </w:r>
            <w:r w:rsidRPr="00501EDE">
              <w:rPr>
                <w:rFonts w:ascii="Book Antiqua" w:hAnsi="Book Antiqua" w:cs="Arial"/>
              </w:rPr>
              <w:t>A (BDS)</w:t>
            </w:r>
            <w:r>
              <w:rPr>
                <w:rFonts w:ascii="Book Antiqua" w:hAnsi="Book Antiqua" w:cs="Arial"/>
              </w:rPr>
              <w:t>, Volume-I of the Bidding Documents.</w:t>
            </w:r>
          </w:p>
          <w:p w:rsidR="00A26A3A" w:rsidRDefault="00A26A3A" w:rsidP="007A1891">
            <w:pPr>
              <w:rPr>
                <w:rFonts w:ascii="Book Antiqua" w:hAnsi="Book Antiqua" w:cs="Arial"/>
              </w:rPr>
            </w:pPr>
          </w:p>
          <w:p w:rsidR="00A26A3A" w:rsidRDefault="00A26A3A" w:rsidP="007A1891">
            <w:pPr>
              <w:rPr>
                <w:rFonts w:ascii="Book Antiqua" w:hAnsi="Book Antiqua" w:cs="Arial"/>
              </w:rPr>
            </w:pPr>
          </w:p>
          <w:p w:rsidR="00A26A3A" w:rsidRDefault="00A26A3A" w:rsidP="007A1891">
            <w:pPr>
              <w:rPr>
                <w:rFonts w:ascii="Book Antiqua" w:hAnsi="Book Antiqua" w:cs="Arial"/>
              </w:rPr>
            </w:pPr>
          </w:p>
          <w:p w:rsidR="00A26A3A" w:rsidRDefault="00A26A3A" w:rsidP="007A1891">
            <w:pPr>
              <w:rPr>
                <w:rFonts w:ascii="Book Antiqua" w:hAnsi="Book Antiqua" w:cs="Arial"/>
              </w:rPr>
            </w:pPr>
          </w:p>
          <w:p w:rsidR="00A26A3A" w:rsidRDefault="00A26A3A" w:rsidP="007A1891">
            <w:pPr>
              <w:rPr>
                <w:rFonts w:ascii="Book Antiqua" w:hAnsi="Book Antiqua" w:cs="Arial"/>
              </w:rPr>
            </w:pPr>
          </w:p>
          <w:p w:rsidR="00A26A3A" w:rsidRPr="00A26A3A" w:rsidRDefault="00A26A3A" w:rsidP="007A1891">
            <w:pPr>
              <w:rPr>
                <w:rFonts w:ascii="Book Antiqua" w:hAnsi="Book Antiqua" w:cs="Arial"/>
              </w:rPr>
            </w:pPr>
          </w:p>
        </w:tc>
        <w:tc>
          <w:tcPr>
            <w:tcW w:w="6773" w:type="dxa"/>
          </w:tcPr>
          <w:p w:rsidR="00FB0928" w:rsidRPr="00A44AF3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</w:tc>
        <w:tc>
          <w:tcPr>
            <w:tcW w:w="6773" w:type="dxa"/>
          </w:tcPr>
          <w:p w:rsidR="00FB0928" w:rsidRDefault="00FB0928" w:rsidP="007A1891">
            <w:pPr>
              <w:jc w:val="both"/>
              <w:rPr>
                <w:rFonts w:ascii="Book Antiqua" w:hAnsi="Book Antiqua" w:cs="Arial"/>
              </w:rPr>
            </w:pPr>
            <w:r w:rsidRPr="000B5D63">
              <w:rPr>
                <w:rFonts w:ascii="Book Antiqua" w:hAnsi="Book Antiqua" w:cs="Arial"/>
                <w:sz w:val="22"/>
                <w:szCs w:val="22"/>
              </w:rPr>
              <w:t xml:space="preserve">The Existing file </w:t>
            </w:r>
            <w:r w:rsidRPr="00FB0928">
              <w:rPr>
                <w:rFonts w:ascii="Book Antiqua" w:hAnsi="Book Antiqua" w:cs="Arial"/>
                <w:b/>
                <w:bCs/>
                <w:sz w:val="22"/>
                <w:szCs w:val="22"/>
              </w:rPr>
              <w:t>“04-Annexure-A (BDS)”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B5D63">
              <w:rPr>
                <w:rFonts w:ascii="Book Antiqua" w:hAnsi="Book Antiqua" w:cs="Arial"/>
                <w:sz w:val="22"/>
                <w:szCs w:val="22"/>
              </w:rPr>
              <w:t>stands replaced with</w:t>
            </w:r>
            <w:r w:rsidRPr="00501ED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“</w:t>
            </w:r>
            <w:r w:rsidRPr="00FB0928">
              <w:rPr>
                <w:rFonts w:ascii="Book Antiqua" w:hAnsi="Book Antiqua" w:cs="Arial"/>
                <w:b/>
                <w:bCs/>
              </w:rPr>
              <w:t>04-Annexure-A (BDS)</w:t>
            </w:r>
            <w:r w:rsidRPr="005F58F3">
              <w:rPr>
                <w:rFonts w:ascii="Book Antiqua" w:hAnsi="Book Antiqua" w:cs="Arial"/>
                <w:b/>
                <w:bCs/>
              </w:rPr>
              <w:t>_Rev01</w:t>
            </w:r>
            <w:r w:rsidRPr="00501EDE">
              <w:rPr>
                <w:rFonts w:ascii="Book Antiqua" w:hAnsi="Book Antiqua" w:cs="Arial"/>
                <w:b/>
                <w:bCs/>
              </w:rPr>
              <w:t>”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</w:p>
        </w:tc>
      </w:tr>
      <w:tr w:rsidR="00FB0928" w:rsidTr="00A26A3A">
        <w:tc>
          <w:tcPr>
            <w:tcW w:w="468" w:type="dxa"/>
            <w:vAlign w:val="center"/>
          </w:tcPr>
          <w:p w:rsidR="00FB0928" w:rsidRDefault="00FB0928" w:rsidP="005A5845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601" w:type="dxa"/>
          </w:tcPr>
          <w:p w:rsidR="00FB0928" w:rsidRPr="00501EDE" w:rsidRDefault="00FB0928" w:rsidP="00FB092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BDS ITB Clause 24.1(C), Section-III, Volume-I of the Bidding Documents </w:t>
            </w:r>
          </w:p>
        </w:tc>
        <w:tc>
          <w:tcPr>
            <w:tcW w:w="6773" w:type="dxa"/>
          </w:tcPr>
          <w:p w:rsidR="00FB0928" w:rsidRDefault="00FB0928" w:rsidP="00FB0928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The Time for Completion shall be as under:</w:t>
            </w:r>
          </w:p>
          <w:p w:rsidR="00FB0928" w:rsidRDefault="00FB0928" w:rsidP="00FB0928">
            <w:pPr>
              <w:jc w:val="both"/>
              <w:rPr>
                <w:rFonts w:ascii="Book Antiqua" w:hAnsi="Book Antiq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17"/>
              <w:gridCol w:w="2852"/>
            </w:tblGrid>
            <w:tr w:rsidR="000C343B" w:rsidTr="00A26A3A"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jc w:val="center"/>
                    <w:rPr>
                      <w:rFonts w:ascii="Book Antiqua" w:eastAsia="Times New Roman" w:hAnsi="Book Antiqua"/>
                      <w:bCs/>
                      <w:lang w:val="en-GB"/>
                    </w:rPr>
                  </w:pPr>
                  <w:r w:rsidRPr="00FB0928">
                    <w:rPr>
                      <w:rFonts w:ascii="Book Antiqua" w:hAnsi="Book Antiqua"/>
                      <w:bCs/>
                      <w:lang w:val="en-GB"/>
                    </w:rPr>
                    <w:t>Description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/>
                      <w:bCs/>
                      <w:szCs w:val="24"/>
                    </w:rPr>
                  </w:pPr>
                  <w:r w:rsidRPr="00FB0928">
                    <w:rPr>
                      <w:rFonts w:ascii="Book Antiqua" w:hAnsi="Book Antiqua"/>
                      <w:bCs/>
                      <w:szCs w:val="24"/>
                    </w:rPr>
                    <w:t>Duration in Months from the date of Notification of Award</w:t>
                  </w:r>
                </w:p>
              </w:tc>
            </w:tr>
            <w:tr w:rsidR="000C343B" w:rsidTr="00A26A3A">
              <w:trPr>
                <w:trHeight w:val="350"/>
              </w:trPr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>
                  <w:pPr>
                    <w:jc w:val="both"/>
                    <w:rPr>
                      <w:rFonts w:ascii="Book Antiqua" w:eastAsia="Times New Roman" w:hAnsi="Book Antiqua"/>
                      <w:bCs/>
                      <w:highlight w:val="yellow"/>
                      <w:lang w:val="en-GB"/>
                    </w:rPr>
                  </w:pPr>
                  <w:r>
                    <w:rPr>
                      <w:rFonts w:ascii="Book Antiqua" w:eastAsia="MS Mincho" w:hAnsi="Book Antiqua"/>
                    </w:rPr>
                    <w:t>Taking Over by the Employer upon successful Completion of: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/>
                      <w:szCs w:val="24"/>
                      <w:highlight w:val="yellow"/>
                    </w:rPr>
                  </w:pPr>
                </w:p>
              </w:tc>
            </w:tr>
            <w:tr w:rsidR="000C343B" w:rsidTr="00A26A3A">
              <w:trPr>
                <w:trHeight w:val="1097"/>
              </w:trPr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ind w:left="49" w:hanging="49"/>
                    <w:jc w:val="both"/>
                    <w:rPr>
                      <w:rFonts w:ascii="Book Antiqua" w:eastAsia="Times New Roman" w:hAnsi="Book Antiqua"/>
                    </w:rPr>
                  </w:pPr>
                  <w:r w:rsidRPr="00FB0928">
                    <w:rPr>
                      <w:rFonts w:ascii="Book Antiqua" w:hAnsi="Book Antiqua" w:cs="Calibri"/>
                    </w:rPr>
                    <w:t>Establishment of Renewable Energy Management Centre  (REMC) in Telangana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rPr>
                      <w:rFonts w:ascii="Book Antiqua" w:eastAsia="Times New Roman" w:hAnsi="Book Antiqua"/>
                      <w:lang w:val="en-GB"/>
                    </w:rPr>
                  </w:pPr>
                </w:p>
                <w:p w:rsidR="00FB0928" w:rsidRPr="00FB0928" w:rsidRDefault="00FB0928">
                  <w:pPr>
                    <w:jc w:val="both"/>
                    <w:rPr>
                      <w:rFonts w:ascii="Book Antiqua" w:eastAsia="MS Mincho" w:hAnsi="Book Antiqua" w:cs="Arial"/>
                      <w:b/>
                      <w:bCs/>
                    </w:rPr>
                  </w:pPr>
                  <w:r w:rsidRPr="00FB0928">
                    <w:rPr>
                      <w:rFonts w:ascii="Book Antiqua" w:eastAsia="MS Mincho" w:hAnsi="Book Antiqua" w:cs="Arial"/>
                      <w:b/>
                      <w:bCs/>
                    </w:rPr>
                    <w:t>14 months</w:t>
                  </w:r>
                </w:p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</w:p>
                <w:p w:rsidR="00FB0928" w:rsidRDefault="00FB0928">
                  <w:pPr>
                    <w:jc w:val="both"/>
                    <w:rPr>
                      <w:rFonts w:ascii="Book Antiqua" w:eastAsia="Times New Roman" w:hAnsi="Book Antiqua"/>
                      <w:highlight w:val="yellow"/>
                      <w:lang w:val="en-GB"/>
                    </w:rPr>
                  </w:pPr>
                </w:p>
              </w:tc>
            </w:tr>
          </w:tbl>
          <w:p w:rsidR="00FB0928" w:rsidRPr="00A44AF3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</w:tc>
        <w:tc>
          <w:tcPr>
            <w:tcW w:w="6773" w:type="dxa"/>
          </w:tcPr>
          <w:p w:rsidR="00FB0928" w:rsidRDefault="00FB0928" w:rsidP="00FB0928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The Time for Completion shall be as under:</w:t>
            </w:r>
          </w:p>
          <w:p w:rsidR="00FB0928" w:rsidRDefault="00FB0928" w:rsidP="00FB0928">
            <w:pPr>
              <w:jc w:val="both"/>
              <w:rPr>
                <w:rFonts w:ascii="Book Antiqua" w:hAnsi="Book Antiq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17"/>
              <w:gridCol w:w="2852"/>
            </w:tblGrid>
            <w:tr w:rsidR="000C343B" w:rsidTr="00A26A3A"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jc w:val="center"/>
                    <w:rPr>
                      <w:rFonts w:ascii="Book Antiqua" w:eastAsia="Times New Roman" w:hAnsi="Book Antiqua"/>
                      <w:bCs/>
                      <w:lang w:val="en-GB"/>
                    </w:rPr>
                  </w:pPr>
                  <w:r w:rsidRPr="00FB0928">
                    <w:rPr>
                      <w:rFonts w:ascii="Book Antiqua" w:hAnsi="Book Antiqua"/>
                      <w:bCs/>
                      <w:lang w:val="en-GB"/>
                    </w:rPr>
                    <w:t>Description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/>
                      <w:bCs/>
                      <w:szCs w:val="24"/>
                    </w:rPr>
                  </w:pPr>
                  <w:r w:rsidRPr="00FB0928">
                    <w:rPr>
                      <w:rFonts w:ascii="Book Antiqua" w:hAnsi="Book Antiqua"/>
                      <w:bCs/>
                      <w:szCs w:val="24"/>
                    </w:rPr>
                    <w:t>Duration in Months from the date of Notification of Award</w:t>
                  </w:r>
                </w:p>
              </w:tc>
            </w:tr>
            <w:tr w:rsidR="000C343B" w:rsidTr="00A26A3A">
              <w:trPr>
                <w:trHeight w:val="350"/>
              </w:trPr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>
                  <w:pPr>
                    <w:jc w:val="both"/>
                    <w:rPr>
                      <w:rFonts w:ascii="Book Antiqua" w:eastAsia="Times New Roman" w:hAnsi="Book Antiqua"/>
                      <w:bCs/>
                      <w:highlight w:val="yellow"/>
                      <w:lang w:val="en-GB"/>
                    </w:rPr>
                  </w:pPr>
                  <w:r>
                    <w:rPr>
                      <w:rFonts w:ascii="Book Antiqua" w:eastAsia="MS Mincho" w:hAnsi="Book Antiqua"/>
                    </w:rPr>
                    <w:t>Taking Over by the Employer upon successful Completion of: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/>
                      <w:szCs w:val="24"/>
                      <w:highlight w:val="yellow"/>
                    </w:rPr>
                  </w:pPr>
                </w:p>
              </w:tc>
            </w:tr>
            <w:tr w:rsidR="000C343B" w:rsidTr="00A26A3A">
              <w:trPr>
                <w:trHeight w:val="1097"/>
              </w:trPr>
              <w:tc>
                <w:tcPr>
                  <w:tcW w:w="4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ind w:left="49" w:hanging="49"/>
                    <w:jc w:val="both"/>
                    <w:rPr>
                      <w:rFonts w:ascii="Book Antiqua" w:eastAsia="Times New Roman" w:hAnsi="Book Antiqua"/>
                    </w:rPr>
                  </w:pPr>
                  <w:r w:rsidRPr="00FB0928">
                    <w:rPr>
                      <w:rFonts w:ascii="Book Antiqua" w:hAnsi="Book Antiqua" w:cs="Calibri"/>
                    </w:rPr>
                    <w:t>Establishment of Renewable Energy Management Centre  (REMC) in Telangana</w:t>
                  </w:r>
                </w:p>
              </w:tc>
              <w:tc>
                <w:tcPr>
                  <w:tcW w:w="2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rPr>
                      <w:rFonts w:ascii="Book Antiqua" w:eastAsia="Times New Roman" w:hAnsi="Book Antiqua"/>
                      <w:lang w:val="en-GB"/>
                    </w:rPr>
                  </w:pPr>
                </w:p>
                <w:p w:rsidR="00FB0928" w:rsidRPr="00FB0928" w:rsidRDefault="00FB0928">
                  <w:pPr>
                    <w:jc w:val="both"/>
                    <w:rPr>
                      <w:rFonts w:ascii="Book Antiqua" w:eastAsia="MS Mincho" w:hAnsi="Book Antiqua" w:cs="Arial"/>
                      <w:b/>
                      <w:bCs/>
                    </w:rPr>
                  </w:pPr>
                  <w:r w:rsidRPr="00FB0928">
                    <w:rPr>
                      <w:rFonts w:ascii="Book Antiqua" w:eastAsia="MS Mincho" w:hAnsi="Book Antiqua" w:cs="Arial"/>
                      <w:b/>
                      <w:bCs/>
                    </w:rPr>
                    <w:t>09 (Nine) months</w:t>
                  </w:r>
                </w:p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</w:p>
                <w:p w:rsidR="00FB0928" w:rsidRDefault="00FB0928">
                  <w:pPr>
                    <w:jc w:val="both"/>
                    <w:rPr>
                      <w:rFonts w:ascii="Book Antiqua" w:eastAsia="Times New Roman" w:hAnsi="Book Antiqua"/>
                      <w:highlight w:val="yellow"/>
                      <w:lang w:val="en-GB"/>
                    </w:rPr>
                  </w:pPr>
                </w:p>
              </w:tc>
            </w:tr>
          </w:tbl>
          <w:p w:rsidR="00FB0928" w:rsidRPr="000B5D63" w:rsidRDefault="00FB0928" w:rsidP="007A189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FB0928" w:rsidTr="00A26A3A">
        <w:tc>
          <w:tcPr>
            <w:tcW w:w="468" w:type="dxa"/>
            <w:vAlign w:val="center"/>
          </w:tcPr>
          <w:p w:rsidR="00FB0928" w:rsidRDefault="00FB0928" w:rsidP="005A5845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01" w:type="dxa"/>
          </w:tcPr>
          <w:p w:rsidR="00FB0928" w:rsidRPr="00501EDE" w:rsidRDefault="00FB0928" w:rsidP="00FB092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SCC GCC Clause 1.1(e) &amp; 1.1(</w:t>
            </w:r>
            <w:proofErr w:type="spellStart"/>
            <w:r>
              <w:rPr>
                <w:rFonts w:ascii="Book Antiqua" w:hAnsi="Book Antiqua" w:cs="Arial"/>
              </w:rPr>
              <w:t>ee</w:t>
            </w:r>
            <w:proofErr w:type="spellEnd"/>
            <w:r>
              <w:rPr>
                <w:rFonts w:ascii="Book Antiqua" w:hAnsi="Book Antiqua" w:cs="Arial"/>
              </w:rPr>
              <w:t>), Section-V, Volume-I of the Bidding Documents</w:t>
            </w:r>
          </w:p>
        </w:tc>
        <w:tc>
          <w:tcPr>
            <w:tcW w:w="6773" w:type="dxa"/>
          </w:tcPr>
          <w:p w:rsidR="00FB0928" w:rsidRDefault="00FB0928" w:rsidP="00FB0928">
            <w:pPr>
              <w:jc w:val="both"/>
              <w:rPr>
                <w:rFonts w:ascii="Book Antiqua" w:eastAsia="Times New Roman" w:hAnsi="Book Antiqua"/>
              </w:rPr>
            </w:pPr>
            <w:r>
              <w:rPr>
                <w:rFonts w:ascii="Book Antiqua" w:hAnsi="Book Antiqua"/>
              </w:rPr>
              <w:t>The Time for Completion shall be as under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07"/>
              <w:gridCol w:w="2762"/>
            </w:tblGrid>
            <w:tr w:rsidR="00FB0928" w:rsidTr="00A26A3A"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>
                  <w:pPr>
                    <w:jc w:val="center"/>
                    <w:rPr>
                      <w:rFonts w:ascii="Book Antiqua" w:hAnsi="Book Antiqua"/>
                      <w:bCs/>
                      <w:lang w:val="en-GB"/>
                    </w:rPr>
                  </w:pPr>
                  <w:r>
                    <w:rPr>
                      <w:rFonts w:ascii="Book Antiqua" w:hAnsi="Book Antiqua"/>
                      <w:bCs/>
                      <w:lang w:val="en-GB"/>
                    </w:rPr>
                    <w:t>Description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/>
                      <w:szCs w:val="24"/>
                    </w:rPr>
                  </w:pPr>
                  <w:r>
                    <w:rPr>
                      <w:rFonts w:ascii="Book Antiqua" w:hAnsi="Book Antiqua"/>
                      <w:bCs/>
                      <w:szCs w:val="24"/>
                    </w:rPr>
                    <w:t>Duration in Months from the date of Notification of Award</w:t>
                  </w:r>
                </w:p>
              </w:tc>
            </w:tr>
            <w:tr w:rsidR="00FB0928" w:rsidTr="00A26A3A">
              <w:trPr>
                <w:trHeight w:val="80"/>
              </w:trPr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jc w:val="both"/>
                    <w:rPr>
                      <w:rFonts w:ascii="Book Antiqua" w:eastAsia="MS Mincho" w:hAnsi="Book Antiqua"/>
                      <w:highlight w:val="yellow"/>
                    </w:rPr>
                  </w:pPr>
                </w:p>
                <w:p w:rsidR="00FB0928" w:rsidRDefault="00FB0928">
                  <w:pPr>
                    <w:jc w:val="both"/>
                    <w:rPr>
                      <w:rFonts w:ascii="Book Antiqua" w:hAnsi="Book Antiqua"/>
                      <w:bCs/>
                      <w:highlight w:val="yellow"/>
                      <w:lang w:val="en-GB"/>
                    </w:rPr>
                  </w:pPr>
                  <w:r>
                    <w:rPr>
                      <w:rFonts w:ascii="Book Antiqua" w:eastAsia="MS Mincho" w:hAnsi="Book Antiqua"/>
                    </w:rPr>
                    <w:t>Taking Over by the Employer upon successful Completion of: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/>
                      <w:szCs w:val="24"/>
                      <w:highlight w:val="yellow"/>
                    </w:rPr>
                  </w:pPr>
                </w:p>
              </w:tc>
            </w:tr>
            <w:tr w:rsidR="00FB0928" w:rsidTr="00A26A3A">
              <w:trPr>
                <w:trHeight w:val="755"/>
              </w:trPr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>
                  <w:pPr>
                    <w:ind w:left="49" w:hanging="49"/>
                    <w:jc w:val="both"/>
                    <w:rPr>
                      <w:rFonts w:ascii="Book Antiqua" w:hAnsi="Book Antiqua"/>
                    </w:rPr>
                  </w:pPr>
                  <w:r w:rsidRPr="00FB0928">
                    <w:rPr>
                      <w:rFonts w:ascii="Book Antiqua" w:hAnsi="Book Antiqua" w:cs="Calibri"/>
                    </w:rPr>
                    <w:t>Establishment of Renewable Energy Management Centre  (REMC) in Telangana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>
                  <w:pPr>
                    <w:rPr>
                      <w:rFonts w:ascii="Book Antiqua" w:hAnsi="Book Antiqua"/>
                      <w:lang w:val="en-GB"/>
                    </w:rPr>
                  </w:pPr>
                </w:p>
                <w:p w:rsidR="00FB0928" w:rsidRPr="00FB0928" w:rsidRDefault="00FB0928">
                  <w:pPr>
                    <w:jc w:val="both"/>
                    <w:rPr>
                      <w:rFonts w:ascii="Book Antiqua" w:eastAsia="MS Mincho" w:hAnsi="Book Antiqua" w:cs="Arial"/>
                      <w:b/>
                      <w:bCs/>
                    </w:rPr>
                  </w:pPr>
                  <w:r w:rsidRPr="00FB0928">
                    <w:rPr>
                      <w:rFonts w:ascii="Book Antiqua" w:eastAsia="MS Mincho" w:hAnsi="Book Antiqua" w:cs="Arial"/>
                      <w:b/>
                      <w:bCs/>
                    </w:rPr>
                    <w:t>14 months</w:t>
                  </w:r>
                </w:p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</w:p>
                <w:p w:rsidR="00FB0928" w:rsidRDefault="00FB0928">
                  <w:pPr>
                    <w:jc w:val="both"/>
                    <w:rPr>
                      <w:rFonts w:ascii="Book Antiqua" w:hAnsi="Book Antiqua"/>
                      <w:highlight w:val="yellow"/>
                      <w:lang w:val="en-GB"/>
                    </w:rPr>
                  </w:pPr>
                </w:p>
              </w:tc>
            </w:tr>
          </w:tbl>
          <w:p w:rsidR="00FB0928" w:rsidRPr="00A44AF3" w:rsidRDefault="00FB0928" w:rsidP="007A1891">
            <w:pPr>
              <w:jc w:val="both"/>
              <w:rPr>
                <w:rFonts w:ascii="Book Antiqua" w:hAnsi="Book Antiqua" w:cs="Arial"/>
                <w:lang w:val="en-IN"/>
              </w:rPr>
            </w:pPr>
          </w:p>
        </w:tc>
        <w:tc>
          <w:tcPr>
            <w:tcW w:w="6773" w:type="dxa"/>
          </w:tcPr>
          <w:p w:rsidR="00FB0928" w:rsidRDefault="00FB0928" w:rsidP="00FB0928">
            <w:pPr>
              <w:jc w:val="both"/>
              <w:rPr>
                <w:rFonts w:ascii="Book Antiqua" w:eastAsia="Times New Roman" w:hAnsi="Book Antiqua"/>
              </w:rPr>
            </w:pPr>
            <w:r>
              <w:rPr>
                <w:rFonts w:ascii="Book Antiqua" w:hAnsi="Book Antiqua"/>
              </w:rPr>
              <w:t>The Time for Completion shall be as under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07"/>
              <w:gridCol w:w="2762"/>
            </w:tblGrid>
            <w:tr w:rsidR="000C343B" w:rsidTr="00A26A3A"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 w:rsidP="007A1891">
                  <w:pPr>
                    <w:jc w:val="center"/>
                    <w:rPr>
                      <w:rFonts w:ascii="Book Antiqua" w:hAnsi="Book Antiqua"/>
                      <w:bCs/>
                      <w:lang w:val="en-GB"/>
                    </w:rPr>
                  </w:pPr>
                  <w:r>
                    <w:rPr>
                      <w:rFonts w:ascii="Book Antiqua" w:hAnsi="Book Antiqua"/>
                      <w:bCs/>
                      <w:lang w:val="en-GB"/>
                    </w:rPr>
                    <w:t>Description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 w:rsidP="007A1891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/>
                      <w:szCs w:val="24"/>
                    </w:rPr>
                  </w:pPr>
                  <w:r>
                    <w:rPr>
                      <w:rFonts w:ascii="Book Antiqua" w:hAnsi="Book Antiqua"/>
                      <w:bCs/>
                      <w:szCs w:val="24"/>
                    </w:rPr>
                    <w:t>Duration in Months from the date of Notification of Award</w:t>
                  </w:r>
                </w:p>
              </w:tc>
            </w:tr>
            <w:tr w:rsidR="000C343B" w:rsidTr="00A26A3A">
              <w:trPr>
                <w:trHeight w:val="80"/>
              </w:trPr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 w:rsidP="007A1891">
                  <w:pPr>
                    <w:jc w:val="both"/>
                    <w:rPr>
                      <w:rFonts w:ascii="Book Antiqua" w:eastAsia="MS Mincho" w:hAnsi="Book Antiqua"/>
                      <w:highlight w:val="yellow"/>
                    </w:rPr>
                  </w:pPr>
                </w:p>
                <w:p w:rsidR="00FB0928" w:rsidRDefault="00FB0928" w:rsidP="007A1891">
                  <w:pPr>
                    <w:jc w:val="both"/>
                    <w:rPr>
                      <w:rFonts w:ascii="Book Antiqua" w:hAnsi="Book Antiqua"/>
                      <w:bCs/>
                      <w:highlight w:val="yellow"/>
                      <w:lang w:val="en-GB"/>
                    </w:rPr>
                  </w:pPr>
                  <w:r>
                    <w:rPr>
                      <w:rFonts w:ascii="Book Antiqua" w:eastAsia="MS Mincho" w:hAnsi="Book Antiqua"/>
                    </w:rPr>
                    <w:t>Taking Over by the Employer upon successful Completion of: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 w:rsidP="007A1891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Book Antiqua" w:hAnsi="Book Antiqua"/>
                      <w:szCs w:val="24"/>
                      <w:highlight w:val="yellow"/>
                    </w:rPr>
                  </w:pPr>
                </w:p>
              </w:tc>
            </w:tr>
            <w:tr w:rsidR="000C343B" w:rsidTr="00A26A3A">
              <w:trPr>
                <w:trHeight w:val="755"/>
              </w:trPr>
              <w:tc>
                <w:tcPr>
                  <w:tcW w:w="4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Pr="00FB0928" w:rsidRDefault="00FB0928" w:rsidP="007A1891">
                  <w:pPr>
                    <w:ind w:left="49" w:hanging="49"/>
                    <w:jc w:val="both"/>
                    <w:rPr>
                      <w:rFonts w:ascii="Book Antiqua" w:hAnsi="Book Antiqua"/>
                    </w:rPr>
                  </w:pPr>
                  <w:r w:rsidRPr="00FB0928">
                    <w:rPr>
                      <w:rFonts w:ascii="Book Antiqua" w:hAnsi="Book Antiqua" w:cs="Calibri"/>
                    </w:rPr>
                    <w:t>Establishment of Renewable Energy Management Centre  (REMC) in Telangana</w:t>
                  </w:r>
                </w:p>
              </w:tc>
              <w:tc>
                <w:tcPr>
                  <w:tcW w:w="2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Default="00FB0928" w:rsidP="007A1891">
                  <w:pPr>
                    <w:rPr>
                      <w:rFonts w:ascii="Book Antiqua" w:hAnsi="Book Antiqua"/>
                      <w:lang w:val="en-GB"/>
                    </w:rPr>
                  </w:pPr>
                </w:p>
                <w:p w:rsidR="00FB0928" w:rsidRPr="00FB0928" w:rsidRDefault="00FB0928" w:rsidP="007A1891">
                  <w:pPr>
                    <w:jc w:val="both"/>
                    <w:rPr>
                      <w:rFonts w:ascii="Book Antiqua" w:eastAsia="MS Mincho" w:hAnsi="Book Antiqua" w:cs="Arial"/>
                      <w:b/>
                      <w:bCs/>
                    </w:rPr>
                  </w:pPr>
                  <w:r>
                    <w:rPr>
                      <w:rFonts w:ascii="Book Antiqua" w:eastAsia="MS Mincho" w:hAnsi="Book Antiqua" w:cs="Arial"/>
                      <w:b/>
                      <w:bCs/>
                    </w:rPr>
                    <w:t>09 (Nine)</w:t>
                  </w:r>
                  <w:r w:rsidRPr="00FB0928">
                    <w:rPr>
                      <w:rFonts w:ascii="Book Antiqua" w:eastAsia="MS Mincho" w:hAnsi="Book Antiqua" w:cs="Arial"/>
                      <w:b/>
                      <w:bCs/>
                    </w:rPr>
                    <w:t xml:space="preserve"> months</w:t>
                  </w:r>
                </w:p>
                <w:p w:rsidR="00FB0928" w:rsidRDefault="00FB0928" w:rsidP="007A1891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</w:p>
                <w:p w:rsidR="00FB0928" w:rsidRDefault="00FB0928" w:rsidP="007A1891">
                  <w:pPr>
                    <w:jc w:val="both"/>
                    <w:rPr>
                      <w:rFonts w:ascii="Book Antiqua" w:hAnsi="Book Antiqua"/>
                      <w:highlight w:val="yellow"/>
                      <w:lang w:val="en-GB"/>
                    </w:rPr>
                  </w:pPr>
                </w:p>
              </w:tc>
            </w:tr>
          </w:tbl>
          <w:p w:rsidR="00FB0928" w:rsidRPr="000B5D63" w:rsidRDefault="00FB0928" w:rsidP="007A189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FB0928" w:rsidTr="00A26A3A">
        <w:tc>
          <w:tcPr>
            <w:tcW w:w="468" w:type="dxa"/>
            <w:vAlign w:val="center"/>
          </w:tcPr>
          <w:p w:rsidR="00FB0928" w:rsidRDefault="00FB0928" w:rsidP="005A5845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01" w:type="dxa"/>
          </w:tcPr>
          <w:p w:rsidR="00FB0928" w:rsidRDefault="00FB0928" w:rsidP="00FB0928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Appendix-4, Time Schedule, Section-VI: Sample Forms and Procedure, Volume-I of the Bidding Documents </w:t>
            </w:r>
          </w:p>
          <w:p w:rsidR="00A26A3A" w:rsidRDefault="00A26A3A" w:rsidP="00FB0928">
            <w:pPr>
              <w:rPr>
                <w:rFonts w:ascii="Book Antiqua" w:hAnsi="Book Antiqua" w:cs="Arial"/>
              </w:rPr>
            </w:pPr>
          </w:p>
        </w:tc>
        <w:tc>
          <w:tcPr>
            <w:tcW w:w="6773" w:type="dxa"/>
          </w:tcPr>
          <w:p w:rsidR="00FB0928" w:rsidRDefault="00FB0928" w:rsidP="00FB0928">
            <w:pPr>
              <w:jc w:val="both"/>
              <w:rPr>
                <w:rFonts w:ascii="Book Antiqua" w:eastAsia="MS Mincho" w:hAnsi="Book Antiqua"/>
              </w:rPr>
            </w:pPr>
            <w:r>
              <w:rPr>
                <w:rFonts w:ascii="Book Antiqua" w:eastAsia="MS Mincho" w:hAnsi="Book Antiqua"/>
              </w:rPr>
              <w:t>The Project Completion Schedule shall be as follows:</w:t>
            </w:r>
          </w:p>
          <w:tbl>
            <w:tblPr>
              <w:tblW w:w="69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8"/>
              <w:gridCol w:w="2790"/>
            </w:tblGrid>
            <w:tr w:rsidR="00FB0928" w:rsidTr="00A26A3A">
              <w:trPr>
                <w:trHeight w:val="738"/>
              </w:trPr>
              <w:tc>
                <w:tcPr>
                  <w:tcW w:w="4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FB0928" w:rsidTr="00A26A3A">
              <w:trPr>
                <w:trHeight w:val="485"/>
              </w:trPr>
              <w:tc>
                <w:tcPr>
                  <w:tcW w:w="6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Taking Over by the Employer upon successful Completion of :</w:t>
                  </w:r>
                </w:p>
                <w:p w:rsidR="00FB0928" w:rsidRDefault="00FB0928">
                  <w:pPr>
                    <w:rPr>
                      <w:rFonts w:ascii="Book Antiqua" w:hAnsi="Book Antiqua"/>
                      <w:bCs/>
                      <w:sz w:val="12"/>
                      <w:szCs w:val="12"/>
                      <w:lang w:val="en-GB"/>
                    </w:rPr>
                  </w:pPr>
                </w:p>
              </w:tc>
            </w:tr>
            <w:tr w:rsidR="00FB0928" w:rsidTr="00A26A3A">
              <w:trPr>
                <w:trHeight w:val="286"/>
              </w:trPr>
              <w:tc>
                <w:tcPr>
                  <w:tcW w:w="4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Pr="00FB0928" w:rsidRDefault="00FB0928">
                  <w:pPr>
                    <w:tabs>
                      <w:tab w:val="left" w:pos="1037"/>
                    </w:tabs>
                    <w:jc w:val="both"/>
                    <w:rPr>
                      <w:rFonts w:ascii="Book Antiqua" w:hAnsi="Book Antiqua" w:cs="Calibri"/>
                      <w:szCs w:val="22"/>
                    </w:rPr>
                  </w:pPr>
                  <w:r w:rsidRPr="00FB0928">
                    <w:rPr>
                      <w:rFonts w:ascii="Book Antiqua" w:hAnsi="Book Antiqua" w:cs="Calibri"/>
                      <w:szCs w:val="22"/>
                    </w:rPr>
                    <w:t>Establishment of Renewable Energy Management Centre  (REMC) in Telangana</w:t>
                  </w:r>
                </w:p>
                <w:p w:rsidR="00FB0928" w:rsidRDefault="00FB0928">
                  <w:pPr>
                    <w:ind w:left="499" w:hanging="499"/>
                    <w:rPr>
                      <w:rFonts w:ascii="Book Antiqua" w:hAnsi="Book Antiqua"/>
                    </w:rPr>
                  </w:pP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  <w:r>
                    <w:rPr>
                      <w:rFonts w:ascii="Book Antiqua" w:eastAsia="MS Mincho" w:hAnsi="Book Antiqua" w:cs="Arial"/>
                    </w:rPr>
                    <w:t>14 months</w:t>
                  </w:r>
                </w:p>
                <w:p w:rsidR="00FB0928" w:rsidRDefault="00FB0928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</w:p>
              </w:tc>
            </w:tr>
          </w:tbl>
          <w:p w:rsidR="00FB0928" w:rsidRDefault="00FB0928" w:rsidP="00FB0928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6773" w:type="dxa"/>
          </w:tcPr>
          <w:p w:rsidR="00FB0928" w:rsidRDefault="00FB0928" w:rsidP="00FB0928">
            <w:pPr>
              <w:jc w:val="both"/>
              <w:rPr>
                <w:rFonts w:ascii="Book Antiqua" w:eastAsia="MS Mincho" w:hAnsi="Book Antiqua"/>
              </w:rPr>
            </w:pPr>
            <w:r>
              <w:rPr>
                <w:rFonts w:ascii="Book Antiqua" w:eastAsia="MS Mincho" w:hAnsi="Book Antiqua"/>
              </w:rPr>
              <w:t>The Project Completion Schedule shall be as follows:</w:t>
            </w:r>
          </w:p>
          <w:tbl>
            <w:tblPr>
              <w:tblW w:w="69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98"/>
              <w:gridCol w:w="2790"/>
            </w:tblGrid>
            <w:tr w:rsidR="00FB0928" w:rsidTr="00A26A3A">
              <w:trPr>
                <w:trHeight w:val="738"/>
              </w:trPr>
              <w:tc>
                <w:tcPr>
                  <w:tcW w:w="4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 w:rsidP="007A1891">
                  <w:pPr>
                    <w:jc w:val="center"/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  <w:lang w:val="en-GB"/>
                    </w:rPr>
                    <w:t>Description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0928" w:rsidRDefault="00FB0928" w:rsidP="007A1891">
                  <w:pPr>
                    <w:pStyle w:val="ChapterNumber"/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Book Antiqua" w:hAnsi="Book Antiqua" w:cs="Arial"/>
                      <w:sz w:val="22"/>
                      <w:szCs w:val="22"/>
                    </w:rPr>
                  </w:pPr>
                  <w:r>
                    <w:rPr>
                      <w:rFonts w:ascii="Book Antiqua" w:hAnsi="Book Antiqua" w:cs="Arial"/>
                      <w:bCs/>
                      <w:sz w:val="22"/>
                      <w:szCs w:val="22"/>
                    </w:rPr>
                    <w:t>Duration in Months from the date of Notification of Award</w:t>
                  </w:r>
                </w:p>
              </w:tc>
            </w:tr>
            <w:tr w:rsidR="00FB0928" w:rsidTr="00A26A3A">
              <w:trPr>
                <w:trHeight w:val="485"/>
              </w:trPr>
              <w:tc>
                <w:tcPr>
                  <w:tcW w:w="698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0928" w:rsidRDefault="00FB0928" w:rsidP="007A1891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  <w:r>
                    <w:rPr>
                      <w:rFonts w:ascii="Book Antiqua" w:eastAsia="MS Mincho" w:hAnsi="Book Antiqua" w:cs="Arial"/>
                      <w:sz w:val="22"/>
                      <w:szCs w:val="22"/>
                    </w:rPr>
                    <w:t>Taking Over by the Employer upon successful Completion of :</w:t>
                  </w:r>
                </w:p>
                <w:p w:rsidR="00FB0928" w:rsidRDefault="00FB0928" w:rsidP="007A1891">
                  <w:pPr>
                    <w:rPr>
                      <w:rFonts w:ascii="Book Antiqua" w:hAnsi="Book Antiqua"/>
                      <w:bCs/>
                      <w:sz w:val="12"/>
                      <w:szCs w:val="12"/>
                      <w:lang w:val="en-GB"/>
                    </w:rPr>
                  </w:pPr>
                </w:p>
              </w:tc>
            </w:tr>
            <w:tr w:rsidR="00FB0928" w:rsidTr="00A26A3A">
              <w:trPr>
                <w:trHeight w:val="286"/>
              </w:trPr>
              <w:tc>
                <w:tcPr>
                  <w:tcW w:w="4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0928" w:rsidRPr="00FB0928" w:rsidRDefault="00FB0928" w:rsidP="007A1891">
                  <w:pPr>
                    <w:tabs>
                      <w:tab w:val="left" w:pos="1037"/>
                    </w:tabs>
                    <w:jc w:val="both"/>
                    <w:rPr>
                      <w:rFonts w:ascii="Book Antiqua" w:hAnsi="Book Antiqua" w:cs="Calibri"/>
                      <w:szCs w:val="22"/>
                    </w:rPr>
                  </w:pPr>
                  <w:r w:rsidRPr="00FB0928">
                    <w:rPr>
                      <w:rFonts w:ascii="Book Antiqua" w:hAnsi="Book Antiqua" w:cs="Calibri"/>
                      <w:szCs w:val="22"/>
                    </w:rPr>
                    <w:t>Establishment of Renewable Energy Management Centre  (REMC) in Telangana</w:t>
                  </w:r>
                </w:p>
                <w:p w:rsidR="00FB0928" w:rsidRDefault="00FB0928" w:rsidP="007A1891">
                  <w:pPr>
                    <w:ind w:left="499" w:hanging="499"/>
                    <w:rPr>
                      <w:rFonts w:ascii="Book Antiqua" w:hAnsi="Book Antiqua"/>
                    </w:rPr>
                  </w:pP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B0928" w:rsidRDefault="00FB0928" w:rsidP="007A1891">
                  <w:pPr>
                    <w:jc w:val="both"/>
                    <w:rPr>
                      <w:rFonts w:ascii="Book Antiqua" w:eastAsia="MS Mincho" w:hAnsi="Book Antiqua" w:cs="Arial"/>
                      <w:sz w:val="22"/>
                      <w:szCs w:val="22"/>
                    </w:rPr>
                  </w:pPr>
                </w:p>
                <w:p w:rsidR="00FB0928" w:rsidRPr="00FB0928" w:rsidRDefault="00FB0928" w:rsidP="007A1891">
                  <w:pPr>
                    <w:jc w:val="both"/>
                    <w:rPr>
                      <w:rFonts w:ascii="Book Antiqua" w:eastAsia="MS Mincho" w:hAnsi="Book Antiqua" w:cs="Arial"/>
                      <w:b/>
                      <w:bCs/>
                    </w:rPr>
                  </w:pPr>
                  <w:r w:rsidRPr="00FB0928">
                    <w:rPr>
                      <w:rFonts w:ascii="Book Antiqua" w:eastAsia="MS Mincho" w:hAnsi="Book Antiqua" w:cs="Arial"/>
                      <w:b/>
                      <w:bCs/>
                    </w:rPr>
                    <w:t>09 (Nine) months</w:t>
                  </w:r>
                </w:p>
                <w:p w:rsidR="00FB0928" w:rsidRDefault="00FB0928" w:rsidP="007A1891">
                  <w:pPr>
                    <w:jc w:val="both"/>
                    <w:rPr>
                      <w:rFonts w:ascii="Book Antiqua" w:eastAsia="MS Mincho" w:hAnsi="Book Antiqua" w:cs="Arial"/>
                    </w:rPr>
                  </w:pPr>
                </w:p>
              </w:tc>
            </w:tr>
          </w:tbl>
          <w:p w:rsidR="00FB0928" w:rsidRDefault="00FB0928" w:rsidP="00FB0928">
            <w:pPr>
              <w:jc w:val="both"/>
              <w:rPr>
                <w:rFonts w:ascii="Book Antiqua" w:hAnsi="Book Antiqua"/>
              </w:rPr>
            </w:pPr>
          </w:p>
        </w:tc>
      </w:tr>
      <w:tr w:rsidR="00FB0928" w:rsidTr="00A26A3A">
        <w:tc>
          <w:tcPr>
            <w:tcW w:w="468" w:type="dxa"/>
            <w:vAlign w:val="center"/>
          </w:tcPr>
          <w:p w:rsidR="003015FF" w:rsidRDefault="00FB0928" w:rsidP="005A5845">
            <w:pPr>
              <w:ind w:left="3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601" w:type="dxa"/>
            <w:vAlign w:val="center"/>
          </w:tcPr>
          <w:p w:rsidR="003015FF" w:rsidRDefault="000C343B" w:rsidP="000C343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Attachment-3(QR) to First </w:t>
            </w:r>
            <w:r w:rsidR="003015FF">
              <w:rPr>
                <w:rFonts w:asciiTheme="minorHAnsi" w:hAnsiTheme="minorHAnsi" w:cstheme="minorHAnsi"/>
                <w:color w:val="000000"/>
              </w:rPr>
              <w:t>Envelope Bid form, volume-III of the Bidding Documents</w:t>
            </w:r>
          </w:p>
        </w:tc>
        <w:tc>
          <w:tcPr>
            <w:tcW w:w="6773" w:type="dxa"/>
            <w:vAlign w:val="center"/>
          </w:tcPr>
          <w:p w:rsidR="003015FF" w:rsidRPr="007655ED" w:rsidRDefault="003015FF" w:rsidP="003015FF">
            <w:pPr>
              <w:ind w:firstLine="72"/>
              <w:rPr>
                <w:lang w:eastAsia="en-US"/>
              </w:rPr>
            </w:pPr>
          </w:p>
        </w:tc>
        <w:tc>
          <w:tcPr>
            <w:tcW w:w="6773" w:type="dxa"/>
            <w:vAlign w:val="center"/>
          </w:tcPr>
          <w:p w:rsidR="003015FF" w:rsidRPr="00DB7B58" w:rsidRDefault="000C343B" w:rsidP="00527769">
            <w:pPr>
              <w:jc w:val="both"/>
              <w:rPr>
                <w:i/>
                <w:iCs/>
                <w:lang w:eastAsia="en-US"/>
              </w:rPr>
            </w:pPr>
            <w:r w:rsidRPr="000B5D63">
              <w:rPr>
                <w:rFonts w:ascii="Book Antiqua" w:hAnsi="Book Antiqua" w:cs="Arial"/>
                <w:sz w:val="22"/>
                <w:szCs w:val="22"/>
              </w:rPr>
              <w:t xml:space="preserve">The Existing file </w:t>
            </w:r>
            <w:r w:rsidRPr="00FB0928">
              <w:rPr>
                <w:rFonts w:ascii="Book Antiqua" w:hAnsi="Book Antiqua" w:cs="Arial"/>
                <w:b/>
                <w:bCs/>
                <w:sz w:val="22"/>
                <w:szCs w:val="22"/>
              </w:rPr>
              <w:t>“</w:t>
            </w:r>
            <w:r w:rsidRPr="000C343B">
              <w:rPr>
                <w:rFonts w:ascii="Book Antiqua" w:hAnsi="Book Antiqua" w:cs="Arial"/>
                <w:b/>
                <w:bCs/>
                <w:sz w:val="22"/>
                <w:szCs w:val="22"/>
              </w:rPr>
              <w:t>03-Attachment  -3 (QR)</w:t>
            </w:r>
            <w:r w:rsidRPr="00FB0928">
              <w:rPr>
                <w:rFonts w:ascii="Book Antiqua" w:hAnsi="Book Antiqua" w:cs="Arial"/>
                <w:b/>
                <w:bCs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0B5D63">
              <w:rPr>
                <w:rFonts w:ascii="Book Antiqua" w:hAnsi="Book Antiqua" w:cs="Arial"/>
                <w:sz w:val="22"/>
                <w:szCs w:val="22"/>
              </w:rPr>
              <w:t>stands replaced with</w:t>
            </w:r>
            <w:r w:rsidRPr="00501EDE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“</w:t>
            </w:r>
            <w:r w:rsidRPr="000C343B">
              <w:rPr>
                <w:rFonts w:ascii="Book Antiqua" w:hAnsi="Book Antiqua" w:cs="Arial"/>
                <w:b/>
                <w:bCs/>
              </w:rPr>
              <w:t>03-Attachment  -3 (QR)</w:t>
            </w:r>
            <w:r w:rsidRPr="005F58F3">
              <w:rPr>
                <w:rFonts w:ascii="Book Antiqua" w:hAnsi="Book Antiqua" w:cs="Arial"/>
                <w:b/>
                <w:bCs/>
              </w:rPr>
              <w:t>_Rev01</w:t>
            </w:r>
            <w:r w:rsidRPr="00501EDE">
              <w:rPr>
                <w:rFonts w:ascii="Book Antiqua" w:hAnsi="Book Antiqua" w:cs="Arial"/>
                <w:b/>
                <w:bCs/>
              </w:rPr>
              <w:t>”</w:t>
            </w:r>
          </w:p>
        </w:tc>
      </w:tr>
    </w:tbl>
    <w:p w:rsidR="00527769" w:rsidRDefault="00527769">
      <w:pPr>
        <w:rPr>
          <w:rFonts w:asciiTheme="minorHAnsi" w:hAnsiTheme="minorHAnsi" w:cstheme="minorHAnsi"/>
        </w:rPr>
      </w:pPr>
    </w:p>
    <w:p w:rsidR="00527769" w:rsidRPr="00527769" w:rsidRDefault="00527769" w:rsidP="00527769">
      <w:pPr>
        <w:rPr>
          <w:rFonts w:asciiTheme="minorHAnsi" w:hAnsiTheme="minorHAnsi" w:cstheme="minorHAnsi"/>
        </w:rPr>
      </w:pPr>
    </w:p>
    <w:p w:rsidR="00527769" w:rsidRDefault="00527769" w:rsidP="00527769">
      <w:pPr>
        <w:rPr>
          <w:rFonts w:asciiTheme="minorHAnsi" w:hAnsiTheme="minorHAnsi" w:cstheme="minorHAnsi"/>
        </w:rPr>
      </w:pPr>
    </w:p>
    <w:p w:rsidR="004900FA" w:rsidRPr="00527769" w:rsidRDefault="00527769" w:rsidP="00527769">
      <w:pPr>
        <w:tabs>
          <w:tab w:val="left" w:pos="8871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900FA" w:rsidRPr="00527769" w:rsidSect="00FD4AD7">
      <w:headerReference w:type="default" r:id="rId8"/>
      <w:pgSz w:w="16839" w:h="11907" w:orient="landscape" w:code="9"/>
      <w:pgMar w:top="299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9E" w:rsidRDefault="00EB199E" w:rsidP="00FD4AD7">
      <w:r>
        <w:separator/>
      </w:r>
    </w:p>
  </w:endnote>
  <w:endnote w:type="continuationSeparator" w:id="0">
    <w:p w:rsidR="00EB199E" w:rsidRDefault="00EB199E" w:rsidP="00FD4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9E" w:rsidRDefault="00EB199E" w:rsidP="00FD4AD7">
      <w:r>
        <w:separator/>
      </w:r>
    </w:p>
  </w:footnote>
  <w:footnote w:type="continuationSeparator" w:id="0">
    <w:p w:rsidR="00EB199E" w:rsidRDefault="00EB199E" w:rsidP="00FD4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99E" w:rsidRPr="00C868D0" w:rsidRDefault="00EB199E" w:rsidP="00FD4AD7">
    <w:pPr>
      <w:jc w:val="both"/>
    </w:pPr>
    <w:r w:rsidRPr="00C868D0">
      <w:t>Amendment no</w:t>
    </w:r>
    <w:proofErr w:type="gramStart"/>
    <w:r w:rsidRPr="00C868D0">
      <w:t>.-</w:t>
    </w:r>
    <w:proofErr w:type="gramEnd"/>
    <w:r w:rsidRPr="00C868D0">
      <w:t xml:space="preserve"> </w:t>
    </w:r>
    <w:r w:rsidR="005A5845">
      <w:t>V</w:t>
    </w:r>
    <w:r>
      <w:t xml:space="preserve"> dated </w:t>
    </w:r>
    <w:r w:rsidR="005363BB">
      <w:t>04</w:t>
    </w:r>
    <w:r>
      <w:t>.0</w:t>
    </w:r>
    <w:r w:rsidR="005363BB">
      <w:t>6</w:t>
    </w:r>
    <w:r>
      <w:t>.2020</w:t>
    </w:r>
    <w:r w:rsidRPr="00C868D0">
      <w:t xml:space="preserve"> </w:t>
    </w:r>
    <w:r w:rsidRPr="003015FF">
      <w:t>to the Bidding Documents for Establishment of Renewable Energy Management Centre (REMC) in Telangana. Specification No.: CC-CS/1014-SR1/SCADA-4110/3/G7</w:t>
    </w:r>
  </w:p>
  <w:p w:rsidR="00EB199E" w:rsidRPr="00FD4AD7" w:rsidRDefault="00EB199E" w:rsidP="00FD4AD7">
    <w:pPr>
      <w:pStyle w:val="Head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A74E4"/>
    <w:multiLevelType w:val="hybridMultilevel"/>
    <w:tmpl w:val="D6A889C8"/>
    <w:lvl w:ilvl="0" w:tplc="1C36A98C">
      <w:start w:val="1"/>
      <w:numFmt w:val="decimal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66DD5"/>
    <w:multiLevelType w:val="hybridMultilevel"/>
    <w:tmpl w:val="F894F5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872B9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aps w:val="0"/>
        <w:shadow w:val="0"/>
        <w:emboss w:val="0"/>
        <w:imprint w:val="0"/>
        <w:vanish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666"/>
    <w:rsid w:val="000A354E"/>
    <w:rsid w:val="000C343B"/>
    <w:rsid w:val="000C6D34"/>
    <w:rsid w:val="002A7FE9"/>
    <w:rsid w:val="003015FF"/>
    <w:rsid w:val="004900FA"/>
    <w:rsid w:val="00492E0E"/>
    <w:rsid w:val="00527769"/>
    <w:rsid w:val="005363BB"/>
    <w:rsid w:val="005A5845"/>
    <w:rsid w:val="005F50DE"/>
    <w:rsid w:val="00713666"/>
    <w:rsid w:val="00A26A3A"/>
    <w:rsid w:val="00C868D0"/>
    <w:rsid w:val="00DA77D7"/>
    <w:rsid w:val="00E5526F"/>
    <w:rsid w:val="00EB199E"/>
    <w:rsid w:val="00FB0928"/>
    <w:rsid w:val="00FD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link w:val="Heading1Char"/>
    <w:qFormat/>
    <w:rsid w:val="000C6D34"/>
    <w:pPr>
      <w:keepNext/>
      <w:numPr>
        <w:numId w:val="2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C6D34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C6D34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C6D34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C6D34"/>
    <w:pPr>
      <w:numPr>
        <w:ilvl w:val="4"/>
        <w:numId w:val="2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C6D34"/>
    <w:pPr>
      <w:widowControl w:val="0"/>
      <w:numPr>
        <w:ilvl w:val="5"/>
        <w:numId w:val="2"/>
      </w:numPr>
      <w:autoSpaceDE w:val="0"/>
      <w:autoSpaceDN w:val="0"/>
      <w:adjustRightInd w:val="0"/>
      <w:outlineLvl w:val="5"/>
    </w:pPr>
    <w:rPr>
      <w:rFonts w:eastAsia="Times New Roman" w:cs="Mangal"/>
      <w:lang w:eastAsia="en-US" w:bidi="hi-IN"/>
    </w:rPr>
  </w:style>
  <w:style w:type="paragraph" w:styleId="Heading7">
    <w:name w:val="heading 7"/>
    <w:basedOn w:val="Normal"/>
    <w:next w:val="Normal"/>
    <w:link w:val="Heading7Char"/>
    <w:qFormat/>
    <w:rsid w:val="000C6D34"/>
    <w:pPr>
      <w:numPr>
        <w:ilvl w:val="6"/>
        <w:numId w:val="2"/>
      </w:numPr>
      <w:spacing w:before="240" w:after="60"/>
      <w:outlineLvl w:val="6"/>
    </w:pPr>
    <w:rPr>
      <w:rFonts w:eastAsia="Times New Roman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C6D34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C6D34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3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C6D34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C6D34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0C6D34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0C6D34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0C6D34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6D34"/>
    <w:rPr>
      <w:rFonts w:ascii="Times New Roman" w:eastAsia="Times New Roman" w:hAnsi="Times New Roman" w:cs="Mang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C6D3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0C6D34"/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0C6D34"/>
    <w:rPr>
      <w:rFonts w:ascii="Arial" w:eastAsia="Times New Roman" w:hAnsi="Arial" w:cs="Arial"/>
      <w:szCs w:val="22"/>
      <w:lang w:bidi="ar-SA"/>
    </w:rPr>
  </w:style>
  <w:style w:type="paragraph" w:styleId="Header">
    <w:name w:val="header"/>
    <w:basedOn w:val="Normal"/>
    <w:link w:val="HeaderChar"/>
    <w:unhideWhenUsed/>
    <w:rsid w:val="00FD4A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FD4A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customStyle="1" w:styleId="ChapterNumber">
    <w:name w:val="ChapterNumber"/>
    <w:basedOn w:val="Normal"/>
    <w:next w:val="Normal"/>
    <w:uiPriority w:val="99"/>
    <w:rsid w:val="00FB0928"/>
    <w:pPr>
      <w:spacing w:after="360"/>
    </w:pPr>
    <w:rPr>
      <w:rFonts w:eastAsia="Times New Roman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66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link w:val="Heading1Char"/>
    <w:qFormat/>
    <w:rsid w:val="000C6D34"/>
    <w:pPr>
      <w:keepNext/>
      <w:numPr>
        <w:numId w:val="2"/>
      </w:numPr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C6D34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C6D34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C6D34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C6D34"/>
    <w:pPr>
      <w:numPr>
        <w:ilvl w:val="4"/>
        <w:numId w:val="2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C6D34"/>
    <w:pPr>
      <w:widowControl w:val="0"/>
      <w:numPr>
        <w:ilvl w:val="5"/>
        <w:numId w:val="2"/>
      </w:numPr>
      <w:autoSpaceDE w:val="0"/>
      <w:autoSpaceDN w:val="0"/>
      <w:adjustRightInd w:val="0"/>
      <w:outlineLvl w:val="5"/>
    </w:pPr>
    <w:rPr>
      <w:rFonts w:eastAsia="Times New Roman" w:cs="Mangal"/>
      <w:lang w:eastAsia="en-US" w:bidi="hi-IN"/>
    </w:rPr>
  </w:style>
  <w:style w:type="paragraph" w:styleId="Heading7">
    <w:name w:val="heading 7"/>
    <w:basedOn w:val="Normal"/>
    <w:next w:val="Normal"/>
    <w:link w:val="Heading7Char"/>
    <w:qFormat/>
    <w:rsid w:val="000C6D34"/>
    <w:pPr>
      <w:numPr>
        <w:ilvl w:val="6"/>
        <w:numId w:val="2"/>
      </w:numPr>
      <w:spacing w:before="240" w:after="60"/>
      <w:outlineLvl w:val="6"/>
    </w:pPr>
    <w:rPr>
      <w:rFonts w:eastAsia="Times New Roman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C6D34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C6D34"/>
    <w:pPr>
      <w:numPr>
        <w:ilvl w:val="8"/>
        <w:numId w:val="2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3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0C6D34"/>
    <w:rPr>
      <w:rFonts w:ascii="Arial" w:eastAsia="Times New Roman" w:hAnsi="Arial" w:cs="Arial"/>
      <w:b/>
      <w:bCs/>
      <w:kern w:val="32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rsid w:val="000C6D34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Heading3Char">
    <w:name w:val="Heading 3 Char"/>
    <w:basedOn w:val="DefaultParagraphFont"/>
    <w:link w:val="Heading3"/>
    <w:rsid w:val="000C6D34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0C6D34"/>
    <w:rPr>
      <w:rFonts w:ascii="Times New Roman" w:eastAsia="Times New Roman" w:hAnsi="Times New Roman" w:cs="Times New Roman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0C6D34"/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6D34"/>
    <w:rPr>
      <w:rFonts w:ascii="Times New Roman" w:eastAsia="Times New Roman" w:hAnsi="Times New Roman" w:cs="Mangal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C6D34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0C6D34"/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character" w:customStyle="1" w:styleId="Heading9Char">
    <w:name w:val="Heading 9 Char"/>
    <w:basedOn w:val="DefaultParagraphFont"/>
    <w:link w:val="Heading9"/>
    <w:rsid w:val="000C6D34"/>
    <w:rPr>
      <w:rFonts w:ascii="Arial" w:eastAsia="Times New Roman" w:hAnsi="Arial" w:cs="Arial"/>
      <w:szCs w:val="22"/>
      <w:lang w:bidi="ar-SA"/>
    </w:rPr>
  </w:style>
  <w:style w:type="paragraph" w:styleId="Header">
    <w:name w:val="header"/>
    <w:basedOn w:val="Normal"/>
    <w:link w:val="HeaderChar"/>
    <w:unhideWhenUsed/>
    <w:rsid w:val="00FD4A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FD4A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4AD7"/>
    <w:rPr>
      <w:rFonts w:ascii="Times New Roman" w:eastAsia="SimSun" w:hAnsi="Times New Roman" w:cs="Times New Roman"/>
      <w:sz w:val="24"/>
      <w:szCs w:val="24"/>
      <w:lang w:eastAsia="zh-CN" w:bidi="ar-SA"/>
    </w:rPr>
  </w:style>
  <w:style w:type="paragraph" w:customStyle="1" w:styleId="ChapterNumber">
    <w:name w:val="ChapterNumber"/>
    <w:basedOn w:val="Normal"/>
    <w:next w:val="Normal"/>
    <w:uiPriority w:val="99"/>
    <w:rsid w:val="00FB0928"/>
    <w:pPr>
      <w:spacing w:after="360"/>
    </w:pPr>
    <w:rPr>
      <w:rFonts w:eastAsia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 N. V. Murali Prakash {पी.एन.वी. मुरली प्रकाश}</dc:creator>
  <cp:lastModifiedBy>Venkatesh Karri {वेंकटेश कर्री}</cp:lastModifiedBy>
  <cp:revision>10</cp:revision>
  <cp:lastPrinted>2020-06-04T12:30:00Z</cp:lastPrinted>
  <dcterms:created xsi:type="dcterms:W3CDTF">2020-01-17T12:19:00Z</dcterms:created>
  <dcterms:modified xsi:type="dcterms:W3CDTF">2020-06-04T12:50:00Z</dcterms:modified>
</cp:coreProperties>
</file>